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0DA8B" w14:textId="6FF90692" w:rsidR="00553CC8" w:rsidRPr="005832E9" w:rsidRDefault="00AB557E" w:rsidP="00553CC8">
      <w:pPr>
        <w:spacing w:after="0" w:line="240" w:lineRule="auto"/>
        <w:jc w:val="both"/>
        <w:rPr>
          <w:b/>
          <w:bCs/>
          <w:sz w:val="24"/>
          <w:szCs w:val="24"/>
        </w:rPr>
      </w:pPr>
      <w:r w:rsidRPr="005832E9">
        <w:rPr>
          <w:b/>
          <w:bCs/>
          <w:sz w:val="24"/>
          <w:szCs w:val="24"/>
        </w:rPr>
        <w:t xml:space="preserve">John Deere </w:t>
      </w:r>
      <w:r w:rsidR="009331A3">
        <w:rPr>
          <w:b/>
          <w:bCs/>
          <w:sz w:val="24"/>
          <w:szCs w:val="24"/>
        </w:rPr>
        <w:t>presenta il nuovo tosaerba elettrico 225 E-Cut</w:t>
      </w:r>
      <w:r w:rsidRPr="005832E9">
        <w:rPr>
          <w:b/>
          <w:bCs/>
          <w:sz w:val="24"/>
          <w:szCs w:val="24"/>
        </w:rPr>
        <w:t xml:space="preserve"> a Myplant &amp; Garden </w:t>
      </w:r>
    </w:p>
    <w:p w14:paraId="16A139EA" w14:textId="7B8081E0" w:rsidR="00553CC8" w:rsidRDefault="007C24E2" w:rsidP="00553C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C24E2">
        <w:rPr>
          <w:sz w:val="24"/>
          <w:szCs w:val="24"/>
        </w:rPr>
        <w:t xml:space="preserve">John Deere </w:t>
      </w:r>
      <w:r>
        <w:rPr>
          <w:sz w:val="24"/>
          <w:szCs w:val="24"/>
        </w:rPr>
        <w:t xml:space="preserve">ha </w:t>
      </w:r>
      <w:r w:rsidRPr="007C24E2">
        <w:rPr>
          <w:sz w:val="24"/>
          <w:szCs w:val="24"/>
        </w:rPr>
        <w:t>presenta</w:t>
      </w:r>
      <w:r>
        <w:rPr>
          <w:sz w:val="24"/>
          <w:szCs w:val="24"/>
        </w:rPr>
        <w:t xml:space="preserve">to </w:t>
      </w:r>
      <w:r w:rsidRPr="007C24E2">
        <w:rPr>
          <w:sz w:val="24"/>
          <w:szCs w:val="24"/>
        </w:rPr>
        <w:t>alla se</w:t>
      </w:r>
      <w:r>
        <w:rPr>
          <w:sz w:val="24"/>
          <w:szCs w:val="24"/>
        </w:rPr>
        <w:t xml:space="preserve">ttima edizione di </w:t>
      </w:r>
      <w:r w:rsidRPr="00E07D52">
        <w:rPr>
          <w:sz w:val="24"/>
          <w:szCs w:val="24"/>
        </w:rPr>
        <w:t>Myplant &amp; Garden</w:t>
      </w:r>
      <w:r>
        <w:rPr>
          <w:sz w:val="24"/>
          <w:szCs w:val="24"/>
        </w:rPr>
        <w:t xml:space="preserve"> una selezione della sua gamma di soluzioni per la cura del verde professionale, fra cui alcune importanti novità come </w:t>
      </w:r>
      <w:r>
        <w:rPr>
          <w:rFonts w:cstheme="minorHAnsi"/>
          <w:sz w:val="24"/>
          <w:szCs w:val="24"/>
        </w:rPr>
        <w:t>il nuovo tosaerba full electric da green 225 E-Cut.</w:t>
      </w:r>
    </w:p>
    <w:p w14:paraId="0C035900" w14:textId="77777777" w:rsidR="007C24E2" w:rsidRPr="007C24E2" w:rsidRDefault="007C24E2" w:rsidP="00553CC8">
      <w:pPr>
        <w:spacing w:after="0" w:line="240" w:lineRule="auto"/>
        <w:jc w:val="both"/>
        <w:rPr>
          <w:sz w:val="24"/>
          <w:szCs w:val="24"/>
        </w:rPr>
      </w:pPr>
    </w:p>
    <w:p w14:paraId="31E04A9B" w14:textId="1638E051" w:rsidR="003F7C46" w:rsidRDefault="00E07D52" w:rsidP="00553CC8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07D52">
        <w:rPr>
          <w:sz w:val="24"/>
          <w:szCs w:val="24"/>
        </w:rPr>
        <w:t xml:space="preserve">Anche nel 2023 John Deere è stata protagonista a </w:t>
      </w:r>
      <w:r w:rsidR="00553CC8" w:rsidRPr="00E07D52">
        <w:rPr>
          <w:sz w:val="24"/>
          <w:szCs w:val="24"/>
        </w:rPr>
        <w:t>Myplant &amp; Garden, la più importante manifestazione professionale dell’orto</w:t>
      </w:r>
      <w:r w:rsidRPr="00E07D52">
        <w:rPr>
          <w:sz w:val="24"/>
          <w:szCs w:val="24"/>
        </w:rPr>
        <w:t xml:space="preserve"> </w:t>
      </w:r>
      <w:r w:rsidR="00553CC8" w:rsidRPr="00E07D52">
        <w:rPr>
          <w:sz w:val="24"/>
          <w:szCs w:val="24"/>
        </w:rPr>
        <w:t>-</w:t>
      </w:r>
      <w:r w:rsidRPr="00E07D52">
        <w:rPr>
          <w:sz w:val="24"/>
          <w:szCs w:val="24"/>
        </w:rPr>
        <w:t xml:space="preserve"> </w:t>
      </w:r>
      <w:r w:rsidR="00553CC8" w:rsidRPr="00E07D52">
        <w:rPr>
          <w:sz w:val="24"/>
          <w:szCs w:val="24"/>
        </w:rPr>
        <w:t>florovivaismo, del paesaggio e del garden in Italia</w:t>
      </w:r>
      <w:r w:rsidRPr="00E07D52">
        <w:rPr>
          <w:sz w:val="24"/>
          <w:szCs w:val="24"/>
        </w:rPr>
        <w:t>, p</w:t>
      </w:r>
      <w:r w:rsidR="00553CC8" w:rsidRPr="00E07D52">
        <w:rPr>
          <w:sz w:val="24"/>
          <w:szCs w:val="24"/>
        </w:rPr>
        <w:t xml:space="preserve">unto di riferimento assoluto del mercato </w:t>
      </w:r>
      <w:r w:rsidRPr="00E07D52">
        <w:rPr>
          <w:sz w:val="24"/>
          <w:szCs w:val="24"/>
        </w:rPr>
        <w:t xml:space="preserve">nazionale </w:t>
      </w:r>
      <w:r w:rsidR="00553CC8" w:rsidRPr="00E07D52">
        <w:rPr>
          <w:sz w:val="24"/>
          <w:szCs w:val="24"/>
        </w:rPr>
        <w:t>e appuntamento professionale tra i più importanti al mondo</w:t>
      </w:r>
      <w:r>
        <w:rPr>
          <w:sz w:val="24"/>
          <w:szCs w:val="24"/>
        </w:rPr>
        <w:t>. G</w:t>
      </w:r>
      <w:r w:rsidR="00553CC8" w:rsidRPr="00E07D52">
        <w:rPr>
          <w:sz w:val="24"/>
          <w:szCs w:val="24"/>
        </w:rPr>
        <w:t>iunto alla settima edizione</w:t>
      </w:r>
      <w:r>
        <w:rPr>
          <w:sz w:val="24"/>
          <w:szCs w:val="24"/>
        </w:rPr>
        <w:t xml:space="preserve"> </w:t>
      </w:r>
      <w:r w:rsidR="004D50AC">
        <w:rPr>
          <w:sz w:val="24"/>
          <w:szCs w:val="24"/>
        </w:rPr>
        <w:t xml:space="preserve">l’evento fieristico, tenutosi lo scorso febbraio a </w:t>
      </w:r>
      <w:r w:rsidR="004D50AC" w:rsidRPr="00E07D52">
        <w:rPr>
          <w:sz w:val="24"/>
          <w:szCs w:val="24"/>
        </w:rPr>
        <w:t>FieraMilano Rho</w:t>
      </w:r>
      <w:r w:rsidR="004D50AC">
        <w:rPr>
          <w:sz w:val="24"/>
          <w:szCs w:val="24"/>
        </w:rPr>
        <w:t xml:space="preserve">, ha ospitato nei suoi </w:t>
      </w:r>
      <w:r w:rsidR="00553CC8" w:rsidRPr="00E07D52">
        <w:rPr>
          <w:sz w:val="24"/>
          <w:szCs w:val="24"/>
        </w:rPr>
        <w:t>45.000</w:t>
      </w:r>
      <w:r w:rsidR="004D50AC">
        <w:rPr>
          <w:sz w:val="24"/>
          <w:szCs w:val="24"/>
        </w:rPr>
        <w:t xml:space="preserve"> </w:t>
      </w:r>
      <w:r w:rsidR="00553CC8" w:rsidRPr="00E07D52">
        <w:rPr>
          <w:sz w:val="24"/>
          <w:szCs w:val="24"/>
        </w:rPr>
        <w:t>m</w:t>
      </w:r>
      <w:r w:rsidR="004D50AC">
        <w:rPr>
          <w:sz w:val="24"/>
          <w:szCs w:val="24"/>
        </w:rPr>
        <w:t xml:space="preserve">etri quadrati oltre 20.000 operatori professionali e </w:t>
      </w:r>
      <w:r w:rsidR="00553CC8" w:rsidRPr="00553CC8">
        <w:rPr>
          <w:sz w:val="24"/>
          <w:szCs w:val="24"/>
        </w:rPr>
        <w:t xml:space="preserve">140 delegazioni di buyer </w:t>
      </w:r>
      <w:r w:rsidR="004D50AC">
        <w:rPr>
          <w:sz w:val="24"/>
          <w:szCs w:val="24"/>
        </w:rPr>
        <w:t xml:space="preserve">provenienti da </w:t>
      </w:r>
      <w:r w:rsidR="00553CC8" w:rsidRPr="00553CC8">
        <w:rPr>
          <w:sz w:val="24"/>
          <w:szCs w:val="24"/>
        </w:rPr>
        <w:t xml:space="preserve">43 </w:t>
      </w:r>
      <w:r w:rsidR="004D50AC">
        <w:rPr>
          <w:sz w:val="24"/>
          <w:szCs w:val="24"/>
        </w:rPr>
        <w:t>p</w:t>
      </w:r>
      <w:r w:rsidR="00553CC8" w:rsidRPr="00553CC8">
        <w:rPr>
          <w:sz w:val="24"/>
          <w:szCs w:val="24"/>
        </w:rPr>
        <w:t xml:space="preserve">aesi e </w:t>
      </w:r>
      <w:r w:rsidR="004D50AC">
        <w:rPr>
          <w:sz w:val="24"/>
          <w:szCs w:val="24"/>
        </w:rPr>
        <w:t xml:space="preserve">cinque </w:t>
      </w:r>
      <w:r w:rsidR="00553CC8" w:rsidRPr="00553CC8">
        <w:rPr>
          <w:sz w:val="24"/>
          <w:szCs w:val="24"/>
        </w:rPr>
        <w:t>continenti</w:t>
      </w:r>
      <w:r w:rsidR="004D50AC">
        <w:rPr>
          <w:sz w:val="24"/>
          <w:szCs w:val="24"/>
        </w:rPr>
        <w:t xml:space="preserve"> cui John Deere, presente ufficialmente alla manifestazione in partnership con i suoi concessionari </w:t>
      </w:r>
      <w:r w:rsidR="003F7C46" w:rsidRPr="00553CC8">
        <w:rPr>
          <w:rFonts w:cstheme="minorHAnsi"/>
          <w:sz w:val="24"/>
          <w:szCs w:val="24"/>
        </w:rPr>
        <w:t>Actis Golf</w:t>
      </w:r>
      <w:r w:rsidR="00553CC8" w:rsidRPr="00553CC8">
        <w:rPr>
          <w:rFonts w:cstheme="minorHAnsi"/>
          <w:sz w:val="24"/>
          <w:szCs w:val="24"/>
        </w:rPr>
        <w:t xml:space="preserve">, </w:t>
      </w:r>
      <w:r w:rsidR="00553CC8" w:rsidRPr="00553CC8">
        <w:rPr>
          <w:rFonts w:cstheme="minorHAnsi"/>
          <w:color w:val="4D5156"/>
          <w:sz w:val="24"/>
          <w:szCs w:val="24"/>
          <w:shd w:val="clear" w:color="auto" w:fill="FFFFFF"/>
        </w:rPr>
        <w:t xml:space="preserve">Agrimacchine, Mulassano, PM &amp; B, </w:t>
      </w:r>
      <w:r w:rsidR="00553CC8" w:rsidRPr="00553CC8">
        <w:rPr>
          <w:rFonts w:cstheme="minorHAnsi"/>
          <w:sz w:val="24"/>
          <w:szCs w:val="24"/>
        </w:rPr>
        <w:t>Pelizzari e Roli D.</w:t>
      </w:r>
      <w:r w:rsidR="004D50AC">
        <w:rPr>
          <w:rFonts w:cstheme="minorHAnsi"/>
          <w:sz w:val="24"/>
          <w:szCs w:val="24"/>
        </w:rPr>
        <w:t xml:space="preserve">, ha proposto una ampia selezione della </w:t>
      </w:r>
      <w:r w:rsidR="000A5B7E">
        <w:rPr>
          <w:rFonts w:cstheme="minorHAnsi"/>
          <w:sz w:val="24"/>
          <w:szCs w:val="24"/>
        </w:rPr>
        <w:t>propria</w:t>
      </w:r>
      <w:r w:rsidR="004D50AC">
        <w:rPr>
          <w:rFonts w:cstheme="minorHAnsi"/>
          <w:sz w:val="24"/>
          <w:szCs w:val="24"/>
        </w:rPr>
        <w:t xml:space="preserve"> gamma per il verde professionale e alcune importanti novità. </w:t>
      </w:r>
    </w:p>
    <w:p w14:paraId="1F02328F" w14:textId="77777777" w:rsidR="00CD01C2" w:rsidRDefault="00CD01C2" w:rsidP="00553CC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DF21A2" w14:textId="325A5518" w:rsidR="004D50AC" w:rsidRDefault="004D50AC" w:rsidP="00553CC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Fra queste, protagonista </w:t>
      </w:r>
      <w:r w:rsidR="009331A3">
        <w:rPr>
          <w:rFonts w:cstheme="minorHAnsi"/>
          <w:sz w:val="24"/>
          <w:szCs w:val="24"/>
        </w:rPr>
        <w:t xml:space="preserve">assoluto </w:t>
      </w:r>
      <w:r>
        <w:rPr>
          <w:rFonts w:cstheme="minorHAnsi"/>
          <w:sz w:val="24"/>
          <w:szCs w:val="24"/>
        </w:rPr>
        <w:t xml:space="preserve">dello stand è stato il nuovo tosaerba full electric da green 225 E-Cut, presentato in anteprima nazionale a </w:t>
      </w:r>
      <w:r w:rsidR="003F7C46" w:rsidRPr="00553CC8">
        <w:rPr>
          <w:sz w:val="24"/>
          <w:szCs w:val="24"/>
        </w:rPr>
        <w:t>MyPlant &amp; Garden</w:t>
      </w:r>
      <w:r>
        <w:rPr>
          <w:sz w:val="24"/>
          <w:szCs w:val="24"/>
        </w:rPr>
        <w:t xml:space="preserve">, che amplia la gamma delle soluzioni John Deere con una macchina dalle caratteristiche innovative e dall’eccezionale capacità operativa. </w:t>
      </w:r>
      <w:r w:rsidR="008246A1">
        <w:rPr>
          <w:sz w:val="24"/>
          <w:szCs w:val="24"/>
        </w:rPr>
        <w:t xml:space="preserve">I motori di trazione e taglio della nuova macchina, derivati dalla collaudata tecnologia dei motori presenti sulle triple da green ibride </w:t>
      </w:r>
      <w:r w:rsidR="008246A1" w:rsidRPr="008246A1">
        <w:rPr>
          <w:sz w:val="24"/>
          <w:szCs w:val="24"/>
        </w:rPr>
        <w:t>2500E, 2550, 2700 e 2750 E-Cut</w:t>
      </w:r>
      <w:r w:rsidR="008246A1">
        <w:rPr>
          <w:sz w:val="24"/>
          <w:szCs w:val="24"/>
        </w:rPr>
        <w:t xml:space="preserve">, sono alimentati da </w:t>
      </w:r>
      <w:r w:rsidR="008246A1" w:rsidRPr="008246A1">
        <w:rPr>
          <w:sz w:val="24"/>
          <w:szCs w:val="24"/>
        </w:rPr>
        <w:t xml:space="preserve">pacco batteria agli ioni di litio da 58 </w:t>
      </w:r>
      <w:r w:rsidR="008246A1">
        <w:rPr>
          <w:sz w:val="24"/>
          <w:szCs w:val="24"/>
        </w:rPr>
        <w:t>V</w:t>
      </w:r>
      <w:r w:rsidR="008246A1" w:rsidRPr="008246A1">
        <w:rPr>
          <w:sz w:val="24"/>
          <w:szCs w:val="24"/>
        </w:rPr>
        <w:t>olt</w:t>
      </w:r>
      <w:r w:rsidR="008246A1">
        <w:rPr>
          <w:sz w:val="24"/>
          <w:szCs w:val="24"/>
        </w:rPr>
        <w:t>/</w:t>
      </w:r>
      <w:r w:rsidR="008246A1" w:rsidRPr="008246A1">
        <w:rPr>
          <w:sz w:val="24"/>
          <w:szCs w:val="24"/>
        </w:rPr>
        <w:t>3,56 k</w:t>
      </w:r>
      <w:r w:rsidR="008246A1">
        <w:rPr>
          <w:sz w:val="24"/>
          <w:szCs w:val="24"/>
        </w:rPr>
        <w:t>W</w:t>
      </w:r>
      <w:r w:rsidR="008246A1" w:rsidRPr="008246A1">
        <w:rPr>
          <w:sz w:val="24"/>
          <w:szCs w:val="24"/>
        </w:rPr>
        <w:t>h</w:t>
      </w:r>
      <w:r w:rsidR="009331A3">
        <w:rPr>
          <w:sz w:val="24"/>
          <w:szCs w:val="24"/>
        </w:rPr>
        <w:t>,</w:t>
      </w:r>
      <w:r w:rsidR="008246A1">
        <w:rPr>
          <w:sz w:val="24"/>
          <w:szCs w:val="24"/>
        </w:rPr>
        <w:t xml:space="preserve"> che garantisce un’ampia autonomia – fino a 5000 metri quadrati con una singola carica – e un funzionamento </w:t>
      </w:r>
      <w:r w:rsidR="000A5B7E">
        <w:rPr>
          <w:sz w:val="24"/>
          <w:szCs w:val="24"/>
        </w:rPr>
        <w:t>assolutamente</w:t>
      </w:r>
      <w:r w:rsidR="008246A1">
        <w:rPr>
          <w:sz w:val="24"/>
          <w:szCs w:val="24"/>
        </w:rPr>
        <w:t xml:space="preserve"> silenzioso; in più, il caricabatteria da 700 Watt che correda la </w:t>
      </w:r>
      <w:r w:rsidR="008246A1">
        <w:rPr>
          <w:rFonts w:cstheme="minorHAnsi"/>
          <w:sz w:val="24"/>
          <w:szCs w:val="24"/>
        </w:rPr>
        <w:t xml:space="preserve">225 E-Cut è in grado di ricaricarla al 100% in circa 5 ore, assicurandone la piena disponibilità all’inizio della giornata di lavoro. La macchina monta il popolare </w:t>
      </w:r>
      <w:r w:rsidR="008246A1" w:rsidRPr="008246A1">
        <w:rPr>
          <w:rFonts w:cstheme="minorHAnsi"/>
          <w:sz w:val="24"/>
          <w:szCs w:val="24"/>
        </w:rPr>
        <w:t>display TechControl</w:t>
      </w:r>
      <w:r w:rsidR="008246A1">
        <w:rPr>
          <w:rFonts w:cstheme="minorHAnsi"/>
          <w:sz w:val="24"/>
          <w:szCs w:val="24"/>
        </w:rPr>
        <w:t>, già presente su numerosi model</w:t>
      </w:r>
      <w:r w:rsidR="00A01B1C">
        <w:rPr>
          <w:rFonts w:cstheme="minorHAnsi"/>
          <w:sz w:val="24"/>
          <w:szCs w:val="24"/>
        </w:rPr>
        <w:t xml:space="preserve">li di tosaerba delle serie </w:t>
      </w:r>
      <w:r w:rsidR="00A01B1C" w:rsidRPr="00A01B1C">
        <w:rPr>
          <w:rFonts w:cstheme="minorHAnsi"/>
          <w:sz w:val="24"/>
          <w:szCs w:val="24"/>
        </w:rPr>
        <w:t>E-Cut Hybrid, TerrainCut e PrecisionCut,</w:t>
      </w:r>
      <w:r w:rsidR="00A01B1C">
        <w:rPr>
          <w:rFonts w:cstheme="minorHAnsi"/>
          <w:sz w:val="24"/>
          <w:szCs w:val="24"/>
        </w:rPr>
        <w:t xml:space="preserve"> che offre il pieno controllo su tutti i parametri di funzionamento e una perfetta costanza di rendimento e qualità del taglio indipendentemente dall’operatore. A contribuire alla qualità del taglio è anche il giunto sferico di collegamento fra la macchina e l’unità di taglio, che consente a quest’ultima di </w:t>
      </w:r>
      <w:r w:rsidR="00A01B1C" w:rsidRPr="00A01B1C">
        <w:rPr>
          <w:rFonts w:cstheme="minorHAnsi"/>
          <w:sz w:val="24"/>
          <w:szCs w:val="24"/>
        </w:rPr>
        <w:t>ruotare in qualsiasi direzione</w:t>
      </w:r>
      <w:r w:rsidR="00A01B1C">
        <w:rPr>
          <w:rFonts w:cstheme="minorHAnsi"/>
          <w:sz w:val="24"/>
          <w:szCs w:val="24"/>
        </w:rPr>
        <w:t xml:space="preserve"> e seguire perfettamente sia le ondulazioni del terreno che i contorni del green, mentre i doppi rulli di trazione garantiscono una traslazione perfettamente rettilinea. Per offrire il massimo del comfort durante l’utilizzo, inoltre, il piantone di guida della 225 E-Cut è regolabile sia longitudinalmente che in altezza. </w:t>
      </w:r>
    </w:p>
    <w:p w14:paraId="4E7F3596" w14:textId="77777777" w:rsidR="00CD01C2" w:rsidRDefault="00CD01C2" w:rsidP="00553CC8">
      <w:pPr>
        <w:spacing w:after="0" w:line="240" w:lineRule="auto"/>
        <w:jc w:val="both"/>
        <w:rPr>
          <w:sz w:val="24"/>
          <w:szCs w:val="24"/>
        </w:rPr>
      </w:pPr>
    </w:p>
    <w:p w14:paraId="53017A73" w14:textId="01379A5B" w:rsidR="00AB557E" w:rsidRDefault="00A01B1C" w:rsidP="00553CC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Ad affiancare la nuova full electric </w:t>
      </w:r>
      <w:r>
        <w:rPr>
          <w:rFonts w:cstheme="minorHAnsi"/>
          <w:sz w:val="24"/>
          <w:szCs w:val="24"/>
        </w:rPr>
        <w:t xml:space="preserve">225 E-Cut nello stand John Deere </w:t>
      </w:r>
      <w:r w:rsidR="009331A3">
        <w:rPr>
          <w:rFonts w:cstheme="minorHAnsi"/>
          <w:sz w:val="24"/>
          <w:szCs w:val="24"/>
        </w:rPr>
        <w:t xml:space="preserve">ci </w:t>
      </w:r>
      <w:r>
        <w:rPr>
          <w:rFonts w:cstheme="minorHAnsi"/>
          <w:sz w:val="24"/>
          <w:szCs w:val="24"/>
        </w:rPr>
        <w:t>sono state altre novità, fra cui l’aggiornamento della gamma di t</w:t>
      </w:r>
      <w:r w:rsidRPr="00A01B1C">
        <w:rPr>
          <w:rFonts w:cstheme="minorHAnsi"/>
          <w:sz w:val="24"/>
          <w:szCs w:val="24"/>
        </w:rPr>
        <w:t>osaerba a raggio di sterzo zero</w:t>
      </w:r>
      <w:r>
        <w:rPr>
          <w:rFonts w:cstheme="minorHAnsi"/>
          <w:sz w:val="24"/>
          <w:szCs w:val="24"/>
        </w:rPr>
        <w:t xml:space="preserve"> Z300</w:t>
      </w:r>
      <w:r w:rsidR="00CB5F34">
        <w:rPr>
          <w:rFonts w:cstheme="minorHAnsi"/>
          <w:sz w:val="24"/>
          <w:szCs w:val="24"/>
        </w:rPr>
        <w:t xml:space="preserve"> e il nuovo ricevitore Starfire 7000, caratterizzato da un segnale di correzione completamente nuovo </w:t>
      </w:r>
      <w:r w:rsidR="00CB5F34">
        <w:rPr>
          <w:rFonts w:cstheme="minorHAnsi"/>
          <w:sz w:val="24"/>
          <w:szCs w:val="24"/>
        </w:rPr>
        <w:tab/>
        <w:t xml:space="preserve">con un grado di precisione di </w:t>
      </w:r>
      <w:r w:rsidR="00CB5F34" w:rsidRPr="00CB5F34">
        <w:rPr>
          <w:rFonts w:cstheme="minorHAnsi"/>
          <w:sz w:val="24"/>
          <w:szCs w:val="24"/>
        </w:rPr>
        <w:t>+/-2,5 cm</w:t>
      </w:r>
      <w:r w:rsidR="00CB5F34">
        <w:rPr>
          <w:rFonts w:cstheme="minorHAnsi"/>
          <w:sz w:val="24"/>
          <w:szCs w:val="24"/>
        </w:rPr>
        <w:t xml:space="preserve"> e </w:t>
      </w:r>
      <w:r w:rsidR="00CB5F34" w:rsidRPr="00CB5F34">
        <w:rPr>
          <w:rFonts w:cstheme="minorHAnsi"/>
          <w:sz w:val="24"/>
          <w:szCs w:val="24"/>
        </w:rPr>
        <w:t>una migliore copertura della rete satellitare</w:t>
      </w:r>
      <w:r w:rsidR="00CB5F34">
        <w:rPr>
          <w:rFonts w:cstheme="minorHAnsi"/>
          <w:sz w:val="24"/>
          <w:szCs w:val="24"/>
        </w:rPr>
        <w:t xml:space="preserve"> per una guida automatica ancor più accurata. Presente naturalmente anche una ampia selezione della gamma di macchine John Deere per l</w:t>
      </w:r>
      <w:r w:rsidR="000A5B7E">
        <w:rPr>
          <w:rFonts w:cstheme="minorHAnsi"/>
          <w:sz w:val="24"/>
          <w:szCs w:val="24"/>
        </w:rPr>
        <w:t>a</w:t>
      </w:r>
      <w:r w:rsidR="00CB5F34">
        <w:rPr>
          <w:rFonts w:cstheme="minorHAnsi"/>
          <w:sz w:val="24"/>
          <w:szCs w:val="24"/>
        </w:rPr>
        <w:t xml:space="preserve"> cura del verde professionale, fra cui modelli di grande successo come la quintupla rotativa per rough </w:t>
      </w:r>
      <w:r w:rsidR="00CB5F34" w:rsidRPr="00CB5F34">
        <w:rPr>
          <w:rFonts w:cstheme="minorHAnsi"/>
          <w:sz w:val="24"/>
          <w:szCs w:val="24"/>
        </w:rPr>
        <w:t>9009A TerrainCut</w:t>
      </w:r>
      <w:r w:rsidR="00CB5F34">
        <w:rPr>
          <w:rFonts w:cstheme="minorHAnsi"/>
          <w:sz w:val="24"/>
          <w:szCs w:val="24"/>
        </w:rPr>
        <w:t>, la quintupla da fairway 8700</w:t>
      </w:r>
      <w:r w:rsidR="00AB557E">
        <w:rPr>
          <w:rFonts w:cstheme="minorHAnsi"/>
          <w:sz w:val="24"/>
          <w:szCs w:val="24"/>
        </w:rPr>
        <w:t>A</w:t>
      </w:r>
      <w:r w:rsidR="00CB5F34">
        <w:rPr>
          <w:rFonts w:cstheme="minorHAnsi"/>
          <w:sz w:val="24"/>
          <w:szCs w:val="24"/>
        </w:rPr>
        <w:t xml:space="preserve"> PrecisionCut</w:t>
      </w:r>
      <w:r w:rsidR="00AB557E">
        <w:rPr>
          <w:rFonts w:cstheme="minorHAnsi"/>
          <w:sz w:val="24"/>
          <w:szCs w:val="24"/>
        </w:rPr>
        <w:t>, i trattorini della Serie X e i trattori compatti della Serie 4R.</w:t>
      </w:r>
    </w:p>
    <w:p w14:paraId="4D2946E3" w14:textId="77777777" w:rsidR="00CD01C2" w:rsidRDefault="00CD01C2" w:rsidP="00553CC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7189FF" w14:textId="7BDD957F" w:rsidR="003F7C46" w:rsidRPr="00553CC8" w:rsidRDefault="00AB557E" w:rsidP="005832E9">
      <w:pPr>
        <w:spacing w:after="0" w:line="240" w:lineRule="auto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“Anche in questa settima edizione </w:t>
      </w:r>
      <w:r w:rsidRPr="00E07D52">
        <w:rPr>
          <w:sz w:val="24"/>
          <w:szCs w:val="24"/>
        </w:rPr>
        <w:t>Myplant &amp; Garden</w:t>
      </w:r>
      <w:r>
        <w:rPr>
          <w:sz w:val="24"/>
          <w:szCs w:val="24"/>
        </w:rPr>
        <w:t xml:space="preserve"> si conferma l’appuntamento di riferimento per gli operatori nazionali del verde professionale”, dichiara </w:t>
      </w:r>
      <w:r w:rsidRPr="00AB557E">
        <w:rPr>
          <w:rFonts w:cstheme="minorHAnsi"/>
          <w:sz w:val="24"/>
          <w:szCs w:val="24"/>
        </w:rPr>
        <w:t>Roberto Foti Belligambi</w:t>
      </w:r>
      <w:r>
        <w:rPr>
          <w:rFonts w:cstheme="minorHAnsi"/>
          <w:sz w:val="24"/>
          <w:szCs w:val="24"/>
        </w:rPr>
        <w:t xml:space="preserve">, </w:t>
      </w:r>
      <w:r w:rsidRPr="00AB557E">
        <w:rPr>
          <w:rFonts w:cstheme="minorHAnsi"/>
          <w:sz w:val="24"/>
          <w:szCs w:val="24"/>
        </w:rPr>
        <w:t>Territory Sales Manager Turf &amp; Golf</w:t>
      </w:r>
      <w:r w:rsidR="00CB5F3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di John Deere Italiana. “Una manifestazione verticale e altamente specializzata, che vede la presenza di tutti i più importanti player del settore, molti dei quali legati a John Deere da solide partnership, ed è perciò il palcoscenico ideale per una proposta strutturata e in continua espansione come la nostra, che vede in questa occasione affiancare ad alcune consolidate soluzioni </w:t>
      </w:r>
      <w:r>
        <w:rPr>
          <w:rFonts w:cstheme="minorHAnsi"/>
          <w:sz w:val="24"/>
          <w:szCs w:val="24"/>
        </w:rPr>
        <w:lastRenderedPageBreak/>
        <w:t>novità assolute come</w:t>
      </w:r>
      <w:r w:rsidRPr="00AB55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 full electric </w:t>
      </w:r>
      <w:r>
        <w:rPr>
          <w:rFonts w:cstheme="minorHAnsi"/>
          <w:sz w:val="24"/>
          <w:szCs w:val="24"/>
        </w:rPr>
        <w:t xml:space="preserve">225 E-Cut, ultimo ingresso di una gamma pensata per rendere il lavoro dei professionisti del verde più efficace, produttivo e qualitativamente impeccabile”. </w:t>
      </w:r>
    </w:p>
    <w:sectPr w:rsidR="003F7C46" w:rsidRPr="00553CC8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0A6C0" w14:textId="77777777" w:rsidR="00B31E8D" w:rsidRDefault="00B31E8D" w:rsidP="009331A3">
      <w:pPr>
        <w:spacing w:after="0" w:line="240" w:lineRule="auto"/>
      </w:pPr>
      <w:r>
        <w:separator/>
      </w:r>
    </w:p>
  </w:endnote>
  <w:endnote w:type="continuationSeparator" w:id="0">
    <w:p w14:paraId="5443CACF" w14:textId="77777777" w:rsidR="00B31E8D" w:rsidRDefault="00B31E8D" w:rsidP="00933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E7E31" w14:textId="07DE12D7" w:rsidR="009331A3" w:rsidRDefault="009331A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D856ACA" wp14:editId="6439AF3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599049ee9517be7a244b3db2" descr="{&quot;HashCode&quot;:-1763600996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3CBEF23" w14:textId="24F4C600" w:rsidR="009331A3" w:rsidRPr="009331A3" w:rsidRDefault="009331A3" w:rsidP="009331A3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9331A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856ACA" id="_x0000_t202" coordsize="21600,21600" o:spt="202" path="m,l,21600r21600,l21600,xe">
              <v:stroke joinstyle="miter"/>
              <v:path gradientshapeok="t" o:connecttype="rect"/>
            </v:shapetype>
            <v:shape id="MSIPCM599049ee9517be7a244b3db2" o:spid="_x0000_s1026" type="#_x0000_t202" alt="{&quot;HashCode&quot;:-1763600996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53CBEF23" w14:textId="24F4C600" w:rsidR="009331A3" w:rsidRPr="009331A3" w:rsidRDefault="009331A3" w:rsidP="009331A3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9331A3">
                      <w:rPr>
                        <w:rFonts w:ascii="Calibri" w:hAnsi="Calibri" w:cs="Calibri"/>
                        <w:color w:val="FF0000"/>
                        <w:sz w:val="20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FAD0F" w14:textId="77777777" w:rsidR="00B31E8D" w:rsidRDefault="00B31E8D" w:rsidP="009331A3">
      <w:pPr>
        <w:spacing w:after="0" w:line="240" w:lineRule="auto"/>
      </w:pPr>
      <w:r>
        <w:separator/>
      </w:r>
    </w:p>
  </w:footnote>
  <w:footnote w:type="continuationSeparator" w:id="0">
    <w:p w14:paraId="70723E61" w14:textId="77777777" w:rsidR="00B31E8D" w:rsidRDefault="00B31E8D" w:rsidP="009331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46"/>
    <w:rsid w:val="000A5B7E"/>
    <w:rsid w:val="002B503E"/>
    <w:rsid w:val="003F7C46"/>
    <w:rsid w:val="004D50AC"/>
    <w:rsid w:val="00553CC8"/>
    <w:rsid w:val="005832E9"/>
    <w:rsid w:val="007C24E2"/>
    <w:rsid w:val="008246A1"/>
    <w:rsid w:val="009331A3"/>
    <w:rsid w:val="00A01B1C"/>
    <w:rsid w:val="00AB557E"/>
    <w:rsid w:val="00B31E8D"/>
    <w:rsid w:val="00CB5F34"/>
    <w:rsid w:val="00CD01C2"/>
    <w:rsid w:val="00CE1C7F"/>
    <w:rsid w:val="00E0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18FB1D"/>
  <w15:chartTrackingRefBased/>
  <w15:docId w15:val="{A2BE869C-CF9D-4E09-BC26-6FB8E503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31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1A3"/>
  </w:style>
  <w:style w:type="paragraph" w:styleId="Footer">
    <w:name w:val="footer"/>
    <w:basedOn w:val="Normal"/>
    <w:link w:val="FooterChar"/>
    <w:uiPriority w:val="99"/>
    <w:unhideWhenUsed/>
    <w:rsid w:val="009331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4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618</Words>
  <Characters>3708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</dc:creator>
  <cp:keywords/>
  <dc:description/>
  <cp:lastModifiedBy>Kasprzak Lukasz</cp:lastModifiedBy>
  <cp:revision>2</cp:revision>
  <dcterms:created xsi:type="dcterms:W3CDTF">2023-03-03T10:27:00Z</dcterms:created>
  <dcterms:modified xsi:type="dcterms:W3CDTF">2023-03-03T10:27:00Z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88fff8-b053-4fb1-90cd-f0bc93ae9791_Enabled">
    <vt:lpwstr>true</vt:lpwstr>
  </property>
  <property fmtid="{D5CDD505-2E9C-101B-9397-08002B2CF9AE}" pid="3" name="MSIP_Label_6388fff8-b053-4fb1-90cd-f0bc93ae9791_SetDate">
    <vt:lpwstr>2023-03-03T10:27:27Z</vt:lpwstr>
  </property>
  <property fmtid="{D5CDD505-2E9C-101B-9397-08002B2CF9AE}" pid="4" name="MSIP_Label_6388fff8-b053-4fb1-90cd-f0bc93ae9791_Method">
    <vt:lpwstr>Privileged</vt:lpwstr>
  </property>
  <property fmtid="{D5CDD505-2E9C-101B-9397-08002B2CF9AE}" pid="5" name="MSIP_Label_6388fff8-b053-4fb1-90cd-f0bc93ae9791_Name">
    <vt:lpwstr>Company Use</vt:lpwstr>
  </property>
  <property fmtid="{D5CDD505-2E9C-101B-9397-08002B2CF9AE}" pid="6" name="MSIP_Label_6388fff8-b053-4fb1-90cd-f0bc93ae9791_SiteId">
    <vt:lpwstr>39b03722-b836-496a-85ec-850f0957ca6b</vt:lpwstr>
  </property>
  <property fmtid="{D5CDD505-2E9C-101B-9397-08002B2CF9AE}" pid="7" name="MSIP_Label_6388fff8-b053-4fb1-90cd-f0bc93ae9791_ActionId">
    <vt:lpwstr>8945fd25-e90d-4ab3-a01b-b72aa4662415</vt:lpwstr>
  </property>
  <property fmtid="{D5CDD505-2E9C-101B-9397-08002B2CF9AE}" pid="8" name="MSIP_Label_6388fff8-b053-4fb1-90cd-f0bc93ae9791_ContentBits">
    <vt:lpwstr>2</vt:lpwstr>
  </property>
</Properties>
</file>